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3F356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 xml:space="preserve">TC-UB530 4K </w:t>
      </w:r>
      <w:r>
        <w:rPr>
          <w:rFonts w:hint="eastAsia"/>
          <w:b/>
          <w:sz w:val="44"/>
          <w:szCs w:val="44"/>
          <w:lang w:eastAsia="zh-CN"/>
        </w:rPr>
        <w:t>Pro</w:t>
      </w:r>
    </w:p>
    <w:p w14:paraId="3E1ACDB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（多平台调用采集卡）</w:t>
      </w:r>
    </w:p>
    <w:p w14:paraId="2552F921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产品规格书</w:t>
      </w:r>
    </w:p>
    <w:p w14:paraId="7B2C362F">
      <w:pPr>
        <w:jc w:val="center"/>
        <w:rPr>
          <w:b/>
          <w:sz w:val="30"/>
          <w:szCs w:val="30"/>
        </w:rPr>
      </w:pPr>
    </w:p>
    <w:p w14:paraId="6A27A90D">
      <w:pPr>
        <w:jc w:val="center"/>
        <w:rPr>
          <w:b/>
          <w:sz w:val="30"/>
          <w:szCs w:val="30"/>
        </w:rPr>
      </w:pPr>
    </w:p>
    <w:p w14:paraId="0E8D3ADB">
      <w:pPr>
        <w:jc w:val="center"/>
        <w:rPr>
          <w:b/>
          <w:sz w:val="30"/>
          <w:szCs w:val="30"/>
        </w:rPr>
      </w:pPr>
      <w:r>
        <w:rPr>
          <w:rFonts w:hint="eastAsia"/>
        </w:rPr>
        <w:drawing>
          <wp:inline distT="0" distB="0" distL="114300" distR="114300">
            <wp:extent cx="3507105" cy="2433320"/>
            <wp:effectExtent l="0" t="0" r="23495" b="5080"/>
            <wp:docPr id="2" name="图片 2" descr="ab87019a5fc19b6a02d4ee57e7454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b87019a5fc19b6a02d4ee57e74549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7105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7A2F2">
      <w:r>
        <w:rPr>
          <w:rFonts w:hint="eastAsia"/>
          <w:b/>
        </w:rPr>
        <w:t>概述</w:t>
      </w:r>
      <w:r>
        <w:rPr>
          <w:rFonts w:hint="eastAsia"/>
        </w:rPr>
        <w:t>：</w:t>
      </w:r>
    </w:p>
    <w:p w14:paraId="34D31161">
      <w:r>
        <w:rPr>
          <w:rFonts w:hint="eastAsia"/>
        </w:rPr>
        <w:t>单路4K USB采集卡</w:t>
      </w:r>
    </w:p>
    <w:p w14:paraId="204E8C8F"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*型号:TC-UB530 4K </w:t>
      </w:r>
      <w:r>
        <w:rPr>
          <w:rFonts w:hint="eastAsia"/>
          <w:lang w:eastAsia="zh-CN"/>
        </w:rPr>
        <w:t>Pro</w:t>
      </w:r>
    </w:p>
    <w:p w14:paraId="00730705">
      <w:r>
        <w:rPr>
          <w:rFonts w:hint="eastAsia"/>
        </w:rPr>
        <w:t>*支持驱动和免驱动两种模式</w:t>
      </w:r>
    </w:p>
    <w:p w14:paraId="57E0FFB7">
      <w:r>
        <w:rPr>
          <w:rFonts w:hint="eastAsia"/>
        </w:rPr>
        <w:t>*</w:t>
      </w:r>
      <w:r>
        <w:rPr>
          <w:rFonts w:hint="eastAsia"/>
          <w:b/>
          <w:bCs/>
        </w:rPr>
        <w:t>安装驱动后支持多个软件同时调用</w:t>
      </w:r>
    </w:p>
    <w:p w14:paraId="45E68F17">
      <w:r>
        <w:rPr>
          <w:rFonts w:hint="eastAsia"/>
        </w:rPr>
        <w:t>*4K</w:t>
      </w:r>
      <w:r>
        <w:t>高清转USB，便携</w:t>
      </w:r>
    </w:p>
    <w:p w14:paraId="51687C25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*最大输入：3840*2160@</w:t>
      </w:r>
      <w:r>
        <w:rPr>
          <w:rFonts w:hint="eastAsia"/>
          <w:lang w:val="en-US" w:eastAsia="zh-CN"/>
        </w:rPr>
        <w:t>144/</w:t>
      </w:r>
      <w:r>
        <w:rPr>
          <w:rFonts w:hint="eastAsia"/>
        </w:rPr>
        <w:t>60/50fps   1920*1080P@240/200fps</w:t>
      </w:r>
    </w:p>
    <w:p w14:paraId="44E35BC1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*</w:t>
      </w:r>
      <w:r>
        <w:rPr>
          <w:rFonts w:hint="eastAsia"/>
          <w:b/>
          <w:bCs/>
          <w:lang w:val="en-US" w:eastAsia="zh-CN"/>
        </w:rPr>
        <w:t>支持4K 60Hz RGB和YUY2</w:t>
      </w:r>
    </w:p>
    <w:p w14:paraId="306F8B35">
      <w:r>
        <w:rPr>
          <w:rFonts w:hint="eastAsia"/>
        </w:rPr>
        <w:t>*</w:t>
      </w:r>
      <w:r>
        <w:t>主机接口：USB 3.</w:t>
      </w:r>
      <w:r>
        <w:rPr>
          <w:rFonts w:hint="eastAsia"/>
          <w:lang w:val="en-US" w:eastAsia="zh-CN"/>
        </w:rPr>
        <w:t>2</w:t>
      </w:r>
      <w:r>
        <w:t>；</w:t>
      </w:r>
    </w:p>
    <w:p w14:paraId="423C3C15">
      <w:r>
        <w:rPr>
          <w:rFonts w:hint="eastAsia"/>
        </w:rPr>
        <w:t>* 视频接口输入： HDMI2.0 *1，环出：HDMI2.0*1</w:t>
      </w:r>
      <w:r>
        <w:t xml:space="preserve">； </w:t>
      </w:r>
    </w:p>
    <w:p w14:paraId="1BD9C494">
      <w:r>
        <w:rPr>
          <w:rFonts w:hint="eastAsia"/>
        </w:rPr>
        <w:t xml:space="preserve">*低延时高画质 </w:t>
      </w:r>
    </w:p>
    <w:p w14:paraId="0C57182B">
      <w:r>
        <w:rPr>
          <w:rFonts w:hint="eastAsia"/>
        </w:rPr>
        <w:t xml:space="preserve"> </w:t>
      </w:r>
    </w:p>
    <w:p w14:paraId="0446D828">
      <w:r>
        <w:rPr>
          <w:rFonts w:hint="eastAsia"/>
          <w:color w:val="FF0000"/>
        </w:rPr>
        <w:t>规格</w:t>
      </w:r>
      <w:r>
        <w:rPr>
          <w:rFonts w:hint="eastAsia"/>
        </w:rPr>
        <w:t>：</w:t>
      </w:r>
    </w:p>
    <w:tbl>
      <w:tblPr>
        <w:tblStyle w:val="2"/>
        <w:tblW w:w="964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0"/>
        <w:gridCol w:w="7515"/>
      </w:tblGrid>
      <w:tr w14:paraId="563967B4"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DF224A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几何尺寸</w:t>
            </w:r>
          </w:p>
        </w:tc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334DB9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79.4mm x 114.4 mmx 23.92mm</w:t>
            </w:r>
          </w:p>
        </w:tc>
      </w:tr>
      <w:tr w14:paraId="3906657E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4C58C0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主机接口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F5C153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USB3.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</w:rPr>
              <w:t xml:space="preserve"> Type B (SuperSpeed) UVC </w:t>
            </w:r>
          </w:p>
        </w:tc>
      </w:tr>
      <w:tr w14:paraId="7D276A81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707288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视频输入接口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6AA7E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HDMI2.0 *1</w:t>
            </w:r>
          </w:p>
        </w:tc>
      </w:tr>
      <w:tr w14:paraId="3D7B53E8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2DC2AF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视频输出接口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29C1A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HDMI2.0 *1（环出）</w:t>
            </w:r>
          </w:p>
        </w:tc>
      </w:tr>
      <w:tr w14:paraId="4BDAC92B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4EC98B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视频格式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96A04E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RGB24, YUY2( Support on outputs below 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4K 60Hz</w:t>
            </w:r>
            <w:r>
              <w:rPr>
                <w:rFonts w:hint="eastAsia" w:ascii="宋体" w:hAnsi="宋体" w:eastAsia="宋体" w:cs="宋体"/>
                <w:color w:val="000000"/>
              </w:rPr>
              <w:t xml:space="preserve"> ) </w:t>
            </w:r>
          </w:p>
          <w:p w14:paraId="49909CC3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NV12, I420, MJPEG ( Supports on all outputs. )</w:t>
            </w:r>
          </w:p>
        </w:tc>
      </w:tr>
      <w:tr w14:paraId="56DC1CDC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458C7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视频输入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AEA22F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3840*2160P@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lang w:val="en-US" w:eastAsia="zh-CN"/>
              </w:rPr>
              <w:t>144/</w:t>
            </w:r>
            <w:r>
              <w:rPr>
                <w:rFonts w:hint="eastAsia" w:ascii="宋体" w:hAnsi="宋体" w:eastAsia="宋体" w:cs="宋体"/>
                <w:color w:val="000000"/>
              </w:rPr>
              <w:t>60fps</w:t>
            </w:r>
          </w:p>
          <w:p w14:paraId="5590C163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1920*1080@240fps</w:t>
            </w:r>
          </w:p>
          <w:p w14:paraId="2D57C46A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（422 10Bit HDR，444 8Bit HDR）</w:t>
            </w:r>
          </w:p>
          <w:p w14:paraId="1B16DAFF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向下兼容</w:t>
            </w:r>
          </w:p>
        </w:tc>
      </w:tr>
      <w:tr w14:paraId="27529232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4C14EA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视频录制格式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B2B8C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RGB24、YUY2、P010、NV12、I420、MJPEG</w:t>
            </w:r>
          </w:p>
        </w:tc>
      </w:tr>
      <w:tr w14:paraId="581D708B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F5711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UVC视频输出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BE4EB">
            <w:pPr>
              <w:spacing w:line="300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USB3.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</w:rPr>
              <w:t xml:space="preserve">Support Resolution </w:t>
            </w:r>
          </w:p>
          <w:p w14:paraId="785219AE">
            <w:pPr>
              <w:spacing w:line="300" w:lineRule="atLeast"/>
              <w:jc w:val="both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</w:rPr>
              <w:t xml:space="preserve">YUY2,RGB24 </w:t>
            </w:r>
          </w:p>
          <w:p w14:paraId="08C83005">
            <w:pPr>
              <w:spacing w:line="300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</w:rPr>
              <w:t xml:space="preserve">3840×2160p@60/50fps </w:t>
            </w:r>
          </w:p>
          <w:p w14:paraId="02E6E4A5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NV12, I420, MJPEG </w:t>
            </w:r>
          </w:p>
          <w:p w14:paraId="6EDE4396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3840×2160p@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60/</w:t>
            </w:r>
            <w:r>
              <w:rPr>
                <w:rFonts w:ascii="宋体" w:hAnsi="宋体" w:eastAsia="宋体" w:cs="宋体"/>
                <w:color w:val="000000"/>
              </w:rPr>
              <w:t xml:space="preserve">30/25fps </w:t>
            </w:r>
          </w:p>
          <w:p w14:paraId="5FD3D3CB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1920×1080p@120/100fps </w:t>
            </w:r>
          </w:p>
          <w:p w14:paraId="5C70FEB7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2560×1440p@60/50/30/25fps </w:t>
            </w:r>
          </w:p>
          <w:p w14:paraId="75E8A8DD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NV12, I420, MJPEG, YUY2,P010, RGB24 </w:t>
            </w:r>
          </w:p>
          <w:p w14:paraId="79A3262F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1920×1080p@60/50/30/25fps </w:t>
            </w:r>
          </w:p>
          <w:p w14:paraId="02FCDBAE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1280×720p@60/50/30/25fps</w:t>
            </w:r>
          </w:p>
          <w:p w14:paraId="39844667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NV12, I420, MJPEG, YUY2, RGB24 </w:t>
            </w:r>
          </w:p>
          <w:p w14:paraId="228DACFF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720×576p@60/50/30/25fps </w:t>
            </w:r>
          </w:p>
          <w:p w14:paraId="3032795F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720×480p@60/50/30/25fps </w:t>
            </w:r>
          </w:p>
          <w:p w14:paraId="1B66F6F9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640×480p@60/50/30/25fps</w:t>
            </w:r>
          </w:p>
        </w:tc>
      </w:tr>
      <w:tr w14:paraId="03992BD5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B80378">
            <w:pPr>
              <w:spacing w:line="300" w:lineRule="atLeast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多平台驱动输出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FB660">
            <w:pPr>
              <w:spacing w:line="300" w:lineRule="atLeast"/>
              <w:jc w:val="both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 xml:space="preserve">NV12   </w:t>
            </w:r>
          </w:p>
          <w:p w14:paraId="3E3B7F28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 xml:space="preserve">3840*2160P@60/50/30/25   </w:t>
            </w:r>
          </w:p>
          <w:p w14:paraId="4452A1A7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1920*1080P@60/50/30/25</w:t>
            </w:r>
          </w:p>
          <w:p w14:paraId="1973FB38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1280*720P@60/50/30/25</w:t>
            </w:r>
          </w:p>
          <w:p w14:paraId="24D2766B">
            <w:pPr>
              <w:spacing w:line="300" w:lineRule="atLeast"/>
              <w:jc w:val="both"/>
              <w:rPr>
                <w:rFonts w:hint="eastAsia"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RGB24 YUY2</w:t>
            </w:r>
          </w:p>
          <w:p w14:paraId="5301EE54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3840*2160P@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60/</w:t>
            </w:r>
            <w:r>
              <w:rPr>
                <w:rFonts w:hint="eastAsia" w:ascii="宋体" w:hAnsi="宋体" w:eastAsia="宋体" w:cs="宋体"/>
                <w:color w:val="000000"/>
              </w:rPr>
              <w:t xml:space="preserve">30/25   </w:t>
            </w:r>
          </w:p>
          <w:p w14:paraId="0C20F74B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1920*1080P@60/50/30/25</w:t>
            </w:r>
          </w:p>
          <w:p w14:paraId="67BBA580">
            <w:pPr>
              <w:spacing w:line="300" w:lineRule="atLeast"/>
              <w:jc w:val="both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1280*720P@60/50/30/25</w:t>
            </w:r>
          </w:p>
          <w:p w14:paraId="382E1A4B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720×576p@60/50/30/25fps </w:t>
            </w:r>
          </w:p>
          <w:p w14:paraId="5BB38E7B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720×480p@60/50/30/25fps </w:t>
            </w:r>
          </w:p>
          <w:p w14:paraId="1269E594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640×480p@60/50/30/25fps</w:t>
            </w:r>
          </w:p>
        </w:tc>
      </w:tr>
      <w:tr w14:paraId="7260F4CE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36646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音频输入接口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78D34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HDMI嵌入音频/3.5mm模拟音频</w:t>
            </w:r>
          </w:p>
        </w:tc>
      </w:tr>
      <w:tr w14:paraId="2A867078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9C78DA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UAC音频输出格式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D4F9F7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Stereo / 16-bit/48000Hz</w:t>
            </w:r>
          </w:p>
        </w:tc>
      </w:tr>
      <w:tr w14:paraId="03263921">
        <w:tc>
          <w:tcPr>
            <w:tcW w:w="2130" w:type="dxa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95691D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操作系统支持</w:t>
            </w:r>
          </w:p>
        </w:tc>
        <w:tc>
          <w:tcPr>
            <w:tcW w:w="751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EE35E2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Windows 7 / Windows 8 / Windows 8.1 / Windows 10 ( 32-bit and 64-bit ) </w:t>
            </w:r>
          </w:p>
          <w:p w14:paraId="2595E95C">
            <w:pPr>
              <w:spacing w:line="300" w:lineRule="atLeast"/>
              <w:jc w:val="both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 xml:space="preserve">Linux / MAC OS </w:t>
            </w:r>
          </w:p>
        </w:tc>
      </w:tr>
    </w:tbl>
    <w:p w14:paraId="6C6A5E22"/>
    <w:p w14:paraId="47AA3291"/>
    <w:sectPr>
      <w:pgSz w:w="11900" w:h="16840"/>
      <w:pgMar w:top="720" w:right="720" w:bottom="720" w:left="72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Mangal">
    <w:altName w:val="苹方-简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A4"/>
    <w:rsid w:val="002A7CF0"/>
    <w:rsid w:val="003B3E6A"/>
    <w:rsid w:val="005173A3"/>
    <w:rsid w:val="007925A4"/>
    <w:rsid w:val="00887405"/>
    <w:rsid w:val="008B37AD"/>
    <w:rsid w:val="008F56EE"/>
    <w:rsid w:val="009B2055"/>
    <w:rsid w:val="00A23B5D"/>
    <w:rsid w:val="00AE22E5"/>
    <w:rsid w:val="00D2165A"/>
    <w:rsid w:val="00D61218"/>
    <w:rsid w:val="04732767"/>
    <w:rsid w:val="0B9504F4"/>
    <w:rsid w:val="0F7FDDCE"/>
    <w:rsid w:val="1216254D"/>
    <w:rsid w:val="13401B8E"/>
    <w:rsid w:val="15362374"/>
    <w:rsid w:val="208154CA"/>
    <w:rsid w:val="29BD28CD"/>
    <w:rsid w:val="2F2DA984"/>
    <w:rsid w:val="37F30716"/>
    <w:rsid w:val="3BDE6889"/>
    <w:rsid w:val="3C402A98"/>
    <w:rsid w:val="3EE4049E"/>
    <w:rsid w:val="3FAB4E76"/>
    <w:rsid w:val="3FBFF272"/>
    <w:rsid w:val="3FE41DDE"/>
    <w:rsid w:val="4966296C"/>
    <w:rsid w:val="4DE70A1A"/>
    <w:rsid w:val="54DA112D"/>
    <w:rsid w:val="5B7BF988"/>
    <w:rsid w:val="67D2937E"/>
    <w:rsid w:val="6DD153FD"/>
    <w:rsid w:val="6FF3923A"/>
    <w:rsid w:val="750F95BB"/>
    <w:rsid w:val="77BF6963"/>
    <w:rsid w:val="77FE5CBC"/>
    <w:rsid w:val="78CF1FEB"/>
    <w:rsid w:val="793C0451"/>
    <w:rsid w:val="7B38C6D2"/>
    <w:rsid w:val="7BC9914C"/>
    <w:rsid w:val="7E7F38F3"/>
    <w:rsid w:val="7FEA156E"/>
    <w:rsid w:val="7FEE1900"/>
    <w:rsid w:val="7FF5BDBB"/>
    <w:rsid w:val="ABEFF44F"/>
    <w:rsid w:val="C79F63B8"/>
    <w:rsid w:val="CDD656A2"/>
    <w:rsid w:val="DB9F78FA"/>
    <w:rsid w:val="DEBA9413"/>
    <w:rsid w:val="E3564421"/>
    <w:rsid w:val="EEF780FF"/>
    <w:rsid w:val="EFB396B2"/>
    <w:rsid w:val="F5FE4867"/>
    <w:rsid w:val="F715F570"/>
    <w:rsid w:val="F73D6EEA"/>
    <w:rsid w:val="F7DFCEF4"/>
    <w:rsid w:val="FD7F4A4C"/>
    <w:rsid w:val="FD7FF52F"/>
    <w:rsid w:val="FF5650AD"/>
    <w:rsid w:val="FFB3E408"/>
    <w:rsid w:val="FFE3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表格内容"/>
    <w:basedOn w:val="1"/>
    <w:qFormat/>
    <w:uiPriority w:val="0"/>
    <w:pPr>
      <w:suppressLineNumbers/>
      <w:suppressAutoHyphens/>
    </w:pPr>
    <w:rPr>
      <w:rFonts w:eastAsia="宋体" w:cs="Mangal"/>
      <w:kern w:val="1"/>
      <w:lang w:eastAsia="hi-IN" w:bidi="hi-IN"/>
    </w:rPr>
  </w:style>
  <w:style w:type="paragraph" w:customStyle="1" w:styleId="6">
    <w:name w:val="Table Paragraph"/>
    <w:basedOn w:val="1"/>
    <w:qFormat/>
    <w:uiPriority w:val="1"/>
    <w:pPr>
      <w:spacing w:before="84"/>
      <w:ind w:left="623"/>
      <w:jc w:val="center"/>
    </w:pPr>
    <w:rPr>
      <w:rFonts w:ascii="Arial" w:hAnsi="Arial" w:eastAsia="Arial" w:cs="Arial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Channel Department Sales</Manager>
  <Company>TCHD Video</Company>
  <Pages>3</Pages>
  <Words>348</Words>
  <Characters>1162</Characters>
  <Lines>9</Lines>
  <Paragraphs>2</Paragraphs>
  <TotalTime>3</TotalTime>
  <ScaleCrop>false</ScaleCrop>
  <LinksUpToDate>false</LinksUpToDate>
  <CharactersWithSpaces>1270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张宏伟</dc:creator>
  <dc:description>13911161943@139.com</dc:description>
  <cp:lastModifiedBy>天蝎座</cp:lastModifiedBy>
  <dcterms:modified xsi:type="dcterms:W3CDTF">2026-09-11T11:24:28Z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F1E09E78F1B985A04E71A36A3091DAAC_43</vt:lpwstr>
  </property>
</Properties>
</file>